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48" w:firstLine="708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Alla ca del dirigente scolastico …</w:t>
      </w:r>
    </w:p>
    <w:p w:rsidR="00000000" w:rsidDel="00000000" w:rsidP="00000000" w:rsidRDefault="00000000" w:rsidRPr="00000000" w14:paraId="00000003">
      <w:pPr>
        <w:ind w:left="4248" w:firstLine="708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</w:t>
      </w:r>
    </w:p>
    <w:p w:rsidR="00000000" w:rsidDel="00000000" w:rsidP="00000000" w:rsidRDefault="00000000" w:rsidRPr="00000000" w14:paraId="00000004">
      <w:pPr>
        <w:ind w:left="4248" w:firstLine="708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Oggetto: Richiesta di utilizzo di mascherine lavabili da parte degli alunni.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Buongiorno ….,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scriviamo come genitori che fanno parte del movimento Parents For Future Italia 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ovvero, in alternativa, del gruppo locale – ricordarsi di cambiare anche il logo</w:t>
      </w:r>
      <w:r w:rsidDel="00000000" w:rsidR="00000000" w:rsidRPr="00000000">
        <w:rPr>
          <w:rFonts w:ascii="Arial" w:cs="Arial" w:eastAsia="Arial" w:hAnsi="Arial"/>
          <w:rtl w:val="0"/>
        </w:rPr>
        <w:t xml:space="preserve">].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Vorremmo gentilmente sottoporre alla Sua attenzione una problematica che sta molto a cuore a tutti per le pericolose implicazioni che potrebbe portare a livello di sostenibilità ambientale.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Quest’anno l’inizio della scuola ha comportato problematiche mai affrontate e scenari veramente complicati per tutti i soggetti coinvolti.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 i vari cambiamenti con cui dobbiamo fare i conti, c’è la necessità di dotarsi delle mascherine.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fronte delle direttive ministeriali e degli organismi incaricati della Salute pubblica, si riscontrano una miriade di recepimenti eterogenei da parte dei vari istituti scolastici: da chi obbliga al monouso chirurgico, a chi prevede il monouso e lavabile, a chi richiede che i libri lasciati negli armadietti siano fasciati nella plastica, ad iniziative locali dove la mascherina viene donata da privati, ad iniziative regionali dove si dona una mascherina chirurgica certificata e lavabile.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Trovare una linea unitaria di corretto recepimento rispetto al protocollo, sarebbe auspicabile per una chiara ed efficace informazione.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questo contesto, vorremmo innanzitutto attirare la Sua attenzione sul fatto che ad oggi non esiste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nessun obbligo</w:t>
      </w:r>
      <w:r w:rsidDel="00000000" w:rsidR="00000000" w:rsidRPr="00000000">
        <w:rPr>
          <w:rFonts w:ascii="Arial" w:cs="Arial" w:eastAsia="Arial" w:hAnsi="Arial"/>
          <w:rtl w:val="0"/>
        </w:rPr>
        <w:t xml:space="preserve"> all’adozione di mascherine chirurgiche usa e getta.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Qui di seguito ripercorriamo i passaggi significativi (nostri i sottolineati):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09/05/20 l’Istituto Superiore della Sanità, citando il DPCM del 26/04/20, scrive: In base al comma 2 dell’articolo 3 dello stesso DPCM “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possono essere utilizzate mascherine di comunità</w:t>
      </w:r>
      <w:r w:rsidDel="00000000" w:rsidR="00000000" w:rsidRPr="00000000">
        <w:rPr>
          <w:rFonts w:ascii="Arial" w:cs="Arial" w:eastAsia="Arial" w:hAnsi="Arial"/>
          <w:rtl w:val="0"/>
        </w:rPr>
        <w:t xml:space="preserve">, ovvero mascherine monouso o mascherine lavabili, anche auto-prodotte, in materiali multistrato idonei a fornire un’adeguata barriera e, al contempo, che garantiscano comfort e respirabilità, forma e aderenza adeguate che permettano di coprire dal mento al di sopra del naso”.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28/05/20 Relazione del Comitato Tecnico Scientifico sulla modalità di ripresa delle attività didattiche c/o il Dipartimento della Protezione Civile: “Gli alunni dovranno indossare per l’intera permanenza nei locali scolastici una mascherina chirurgica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 di comunità di propria dotazione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, fatte salve le dovute eccezioni (ad es. attività fisica, pausa pasto); si definiscono mascherine di comunità “mascherine monouso o mascherine lavabili, anche auto-prodotte, in materiali multistrato idonei a fornire un’adeguata barriera e, al contempo, che garantiscano comfort e respirabilità, forma e aderenza adeguate che permettano di coprire dal mento al di sopra del naso”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06/08/20 Nel protocollo d’intesa per garantire l’avvio dell’anno scolastico nel rispetto delle regole di sicurezza per il contenimento della diffusione di COVID 19 emesso dal Ministero dell’Istruzione, si legge:  "La scuola garantirà giornalmente al personale la mascherina chirurgica, che dovrà essere indossata per la permanenza nei locali scolastici." (questo, ovviamente,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non configura un obbligo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31/08/20 verbale n.104 del Ministero dell’Istruzione, che tenendo ferme le indicazioni del Comitato Tecnico Scientifico, afferma: “sarà necessario assicurare l’uso della mascherina, preferibilmente di tipo chirurgico” (quindi anche qui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non c’è nessun obbligo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quanto sopra, il Governo potrà continuare a fornire le mascherine alle Scuole ma non vi è traccia dell’obbligo da parte dei cittadini, di ritirarle e di usarle.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Inoltre, ci teniamo a specificare che la stessa OMS sul proprio sito web spiega alla voce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“Quali mascherine dovrebbero indossare i bambini?” che “I bambini in generale buona salute possono indossare una maschera non medica o in tessuto (...).” </w:t>
      </w:r>
      <w:r w:rsidDel="00000000" w:rsidR="00000000" w:rsidRPr="00000000">
        <w:rPr>
          <w:rFonts w:ascii="Arial" w:cs="Arial" w:eastAsia="Arial" w:hAnsi="Arial"/>
          <w:rtl w:val="0"/>
        </w:rPr>
        <w:t xml:space="preserve">Nello stesso passaggio viene evidenziato come queste ultime impediscono la trasmissione del virus ad altri quando non si è a conoscenza di essere infetti.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“L'adulto che fornisce la mascherina deve assicurarsi che la maschera in tessuto sia della misura corretta e copra a sufficienza il naso, la bocca e il mento del bambino</w:t>
      </w:r>
      <w:r w:rsidDel="00000000" w:rsidR="00000000" w:rsidRPr="00000000">
        <w:rPr>
          <w:rFonts w:ascii="Arial" w:cs="Arial" w:eastAsia="Arial" w:hAnsi="Arial"/>
          <w:rtl w:val="0"/>
        </w:rPr>
        <w:t xml:space="preserve">”. L’uso della mascherina chirurgica è indicato solo per i soggetti fragili o a maggior rischio di ammalarsi gravemente di covid-19 (bimbi affetti da fibrosi cistica, cancro, immunosoppressione).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 preme anche evidenziare che 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ruolo educativo</w:t>
      </w:r>
      <w:r w:rsidDel="00000000" w:rsidR="00000000" w:rsidRPr="00000000">
        <w:rPr>
          <w:rFonts w:ascii="Arial" w:cs="Arial" w:eastAsia="Arial" w:hAnsi="Arial"/>
          <w:rtl w:val="0"/>
        </w:rPr>
        <w:t xml:space="preserve"> che la scuola è chiamata a svolgere non può prescindere dall’insegnamento del rispetto per l’Ambiente.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Nel pieno rispetto della sicurezza della Salute e delle evidenze scientifiche, ma tenendo in alta considerazione anche il rispetto per l’Ambiente e per il buon esempio che vogliamo dare ai nostri figli, pertanto Le chiediamo che in questo Istituto si renda possibile e si promuova l’utilizzo delle mascherine lavabili e riutilizzabili (sia auto-prodotte e sia acquistate), mettendo a disposizione delle famiglie le istruzioni circa il loro corretto utilizzo e lavaggio secondo quanto già previsto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dall’Istituto Superiore della Sanità</w:t>
      </w:r>
      <w:r w:rsidDel="00000000" w:rsidR="00000000" w:rsidRPr="00000000">
        <w:rPr>
          <w:rFonts w:ascii="Arial" w:cs="Arial" w:eastAsia="Arial" w:hAnsi="Arial"/>
          <w:rtl w:val="0"/>
        </w:rPr>
        <w:t xml:space="preserve">, al seguente link: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https://www.iss.it/documents/20126/0/Poster+mascherine_comunit%C3%A0.pdf/ac90bf88-3bd7-785a-ce56-f61f08660413?t=1590412141058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Considerando che l’acquisto delle mascherine è già stato disposto dal Commissario Tecnico del Governo, e che quindi verranno consegnate alle scuole, per evitare lo spreco di fondi Statali e la realizzazione inutile di nuovi prodotti nuovi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proponiamo</w:t>
      </w:r>
      <w:r w:rsidDel="00000000" w:rsidR="00000000" w:rsidRPr="00000000">
        <w:rPr>
          <w:rFonts w:ascii="Arial" w:cs="Arial" w:eastAsia="Arial" w:hAnsi="Arial"/>
          <w:rtl w:val="0"/>
        </w:rPr>
        <w:t xml:space="preserve"> di adottare questa semplice procedura: a) si conteggino le mascherine che rimarranno inutilizzate ogni mese; b) si comunichi tale numero al Ministero per il conguaglio sul mese successivo; c) si donino le mascherine non ritirate dagli alunni che usano le mascherine lavabili a RSA, ospedali, centri accoglienza.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Siamo certi che queste richieste,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lecite e doverose</w:t>
      </w:r>
      <w:r w:rsidDel="00000000" w:rsidR="00000000" w:rsidRPr="00000000">
        <w:rPr>
          <w:rFonts w:ascii="Arial" w:cs="Arial" w:eastAsia="Arial" w:hAnsi="Arial"/>
          <w:rtl w:val="0"/>
        </w:rPr>
        <w:t xml:space="preserve">, troveranno un positivo riscontro da parte Sua, perché la problematica riguarda in modo, neanche tanto indiretto, tutti noi. 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RingraziandoLa per l’attenzione, Le porgiamo i nostri più cordiali saluti.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 xml:space="preserve">Firmato</w:t>
      </w:r>
    </w:p>
    <w:p w:rsidR="00000000" w:rsidDel="00000000" w:rsidP="00000000" w:rsidRDefault="00000000" w:rsidRPr="00000000" w14:paraId="0000001F">
      <w:pPr>
        <w:ind w:left="5103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[Inserire la firma di uno o più genitori che hanno redatto la lettera]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BB21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B21BB"/>
    <w:rPr>
      <w:color w:val="605e5c"/>
      <w:shd w:color="auto" w:fill="e1dfdd" w:val="clear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15A0D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15A0D"/>
    <w:rPr>
      <w:rFonts w:ascii="Times New Roman" w:cs="Times New Roman" w:hAnsi="Times New Roman"/>
      <w:sz w:val="18"/>
      <w:szCs w:val="18"/>
    </w:rPr>
  </w:style>
  <w:style w:type="paragraph" w:styleId="NormaleWeb">
    <w:name w:val="Normal (Web)"/>
    <w:basedOn w:val="Normale"/>
    <w:uiPriority w:val="99"/>
    <w:semiHidden w:val="1"/>
    <w:unhideWhenUsed w:val="1"/>
    <w:rsid w:val="005005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ss.it/documents/20126/0/Poster+mascherine_comunit%C3%A0.pdf/ac90bf88-3bd7-785a-ce56-f61f08660413?t=159041214105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GWtM3ew6WDLvaL7H3h/bRM1VqQ==">AMUW2mU4LuC49d4cgdJwZRWvL7p3ahJuU4cPg4/L92/AFbf+gPzRN3abjsn/fcKfrngyl+PmjNvmQ2bUJYk5s9qwA4jcXvc3LvFzPFwDCtYfL+ZodPr8aCQ=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2020-10-23T08:54:00Z</dcterms:created>
  <dc:creator>Nadine</dc:creator>
</cp:coreProperties>
</file>